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5B4D50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5.23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B4D50" w:rsidRDefault="005B4D50" w:rsidP="005B4D5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5B4D50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«Проведение профилактических работ по предупреждению возникновения и ликвидации, открытых газовых и нефтяных фонтанов на лицензионных участках ООО «Славнефть - Красноярскнефтегаз» Красноярского края».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5B4D50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5.23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B4D50" w:rsidRDefault="005B4D50" w:rsidP="005B4D5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28"/>
                          <w:u w:val="single"/>
                        </w:rPr>
                      </w:pPr>
                      <w:r w:rsidRPr="005B4D50">
                        <w:rPr>
                          <w:rFonts w:ascii="Times New Roman" w:hAnsi="Times New Roman" w:cs="Times New Roman"/>
                          <w:b/>
                          <w:i/>
                        </w:rPr>
                        <w:t>«Проведение профилактических работ по предупреждению возникновения и ликвидации, открытых газовых и нефтяных фонтанов на лицензионных участках ООО «Славнефть - Красноярскнефтегаз» Красноярского края».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4D50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747A8"/>
    <w:rsid w:val="009C6B9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26</cp:revision>
  <cp:lastPrinted>2014-10-10T05:09:00Z</cp:lastPrinted>
  <dcterms:created xsi:type="dcterms:W3CDTF">2014-09-11T03:08:00Z</dcterms:created>
  <dcterms:modified xsi:type="dcterms:W3CDTF">2016-04-13T08:50:00Z</dcterms:modified>
</cp:coreProperties>
</file>